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760" w:lineRule="exact"/>
        <w:jc w:val="both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bCs/>
          <w:spacing w:val="10"/>
          <w:w w:val="90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b/>
          <w:bCs/>
          <w:spacing w:val="10"/>
          <w:w w:val="90"/>
          <w:sz w:val="52"/>
          <w:szCs w:val="52"/>
        </w:rPr>
      </w:pPr>
      <w:r>
        <w:rPr>
          <w:rFonts w:hint="eastAsia" w:ascii="方正小标宋_GBK" w:eastAsia="方正小标宋_GBK"/>
          <w:b/>
          <w:bCs/>
          <w:spacing w:val="10"/>
          <w:w w:val="90"/>
          <w:sz w:val="52"/>
          <w:szCs w:val="52"/>
        </w:rPr>
        <w:t>2016年河南省医学教育研究项目</w:t>
      </w:r>
    </w:p>
    <w:p>
      <w:pPr>
        <w:jc w:val="center"/>
        <w:rPr>
          <w:rFonts w:hint="eastAsia" w:ascii="方正小标宋_GBK" w:eastAsia="方正小标宋_GBK"/>
          <w:b/>
          <w:bCs/>
          <w:spacing w:val="10"/>
          <w:w w:val="90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bCs/>
          <w:w w:val="90"/>
          <w:sz w:val="52"/>
          <w:szCs w:val="52"/>
        </w:rPr>
      </w:pPr>
      <w:r>
        <w:rPr>
          <w:rFonts w:hint="eastAsia" w:ascii="方正小标宋_GBK" w:eastAsia="方正小标宋_GBK"/>
          <w:bCs/>
          <w:w w:val="90"/>
          <w:sz w:val="52"/>
          <w:szCs w:val="52"/>
        </w:rPr>
        <w:t>立 项 申 请 书</w:t>
      </w: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80" w:lineRule="auto"/>
        <w:ind w:firstLine="1288" w:firstLineChars="350"/>
        <w:jc w:val="left"/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spacing w:val="24"/>
          <w:kern w:val="32"/>
          <w:sz w:val="32"/>
          <w:szCs w:val="32"/>
        </w:rPr>
        <w:t>申请立项名称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</w:rPr>
        <w:t>：</w:t>
      </w:r>
      <w:r>
        <w:rPr>
          <w:rFonts w:hint="eastAsia" w:ascii="楷体_GB2312" w:eastAsia="楷体_GB2312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项 目 主 持 人：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主持人所在单位：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联  系  电  话：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ind w:firstLine="1280" w:firstLineChars="400"/>
        <w:jc w:val="left"/>
        <w:rPr>
          <w:rFonts w:hint="eastAsia" w:ascii="楷体_GB2312" w:eastAsia="楷体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填  报  日  期：</w:t>
      </w:r>
      <w:r>
        <w:rPr>
          <w:rFonts w:hint="eastAsia" w:ascii="楷体_GB2312" w:eastAsia="楷体_GB2312"/>
          <w:bCs/>
          <w:kern w:val="0"/>
          <w:sz w:val="32"/>
          <w:szCs w:val="32"/>
          <w:u w:val="single"/>
        </w:rPr>
        <w:t xml:space="preserve">                     </w:t>
      </w:r>
    </w:p>
    <w:p>
      <w:pPr>
        <w:ind w:left="1260" w:leftChars="600"/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bCs/>
          <w:sz w:val="32"/>
          <w:szCs w:val="32"/>
        </w:rPr>
      </w:pPr>
    </w:p>
    <w:p>
      <w:pPr>
        <w:snapToGrid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楷体_GB2312"/>
          <w:sz w:val="36"/>
          <w:szCs w:val="28"/>
        </w:rPr>
      </w:pPr>
      <w:r>
        <w:rPr>
          <w:rFonts w:hint="eastAsia" w:eastAsia="楷体_GB2312"/>
          <w:sz w:val="36"/>
          <w:szCs w:val="28"/>
        </w:rPr>
        <w:t>河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南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省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卫 生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计 生 委</w:t>
      </w:r>
      <w:r>
        <w:rPr>
          <w:rFonts w:eastAsia="楷体_GB2312"/>
          <w:sz w:val="36"/>
          <w:szCs w:val="28"/>
        </w:rPr>
        <w:t xml:space="preserve"> </w:t>
      </w:r>
      <w:r>
        <w:rPr>
          <w:rFonts w:hint="eastAsia" w:eastAsia="楷体_GB2312"/>
          <w:sz w:val="36"/>
          <w:szCs w:val="28"/>
        </w:rPr>
        <w:t>制</w:t>
      </w:r>
    </w:p>
    <w:p>
      <w:pPr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eastAsia="楷体_GB2312"/>
          <w:spacing w:val="20"/>
          <w:sz w:val="36"/>
          <w:szCs w:val="28"/>
        </w:rPr>
        <w:t>二</w:t>
      </w:r>
      <w:r>
        <w:rPr>
          <w:rFonts w:hint="eastAsia" w:ascii="楷体_GB2312" w:eastAsia="楷体_GB2312"/>
          <w:spacing w:val="20"/>
          <w:sz w:val="36"/>
          <w:szCs w:val="28"/>
        </w:rPr>
        <w:t>○</w:t>
      </w:r>
      <w:r>
        <w:rPr>
          <w:rFonts w:hint="eastAsia" w:eastAsia="楷体_GB2312"/>
          <w:spacing w:val="20"/>
          <w:sz w:val="36"/>
          <w:szCs w:val="28"/>
        </w:rPr>
        <w:t>一六年三月</w:t>
      </w:r>
      <w:r>
        <w:rPr>
          <w:rFonts w:eastAsia="楷体_GB2312"/>
          <w:spacing w:val="20"/>
          <w:sz w:val="36"/>
          <w:szCs w:val="28"/>
        </w:rPr>
        <w:br w:type="page"/>
      </w:r>
    </w:p>
    <w:tbl>
      <w:tblPr>
        <w:tblStyle w:val="4"/>
        <w:tblW w:w="933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72"/>
        <w:gridCol w:w="933"/>
        <w:gridCol w:w="383"/>
        <w:gridCol w:w="447"/>
        <w:gridCol w:w="430"/>
        <w:gridCol w:w="401"/>
        <w:gridCol w:w="460"/>
        <w:gridCol w:w="371"/>
        <w:gridCol w:w="784"/>
        <w:gridCol w:w="769"/>
        <w:gridCol w:w="1195"/>
        <w:gridCol w:w="175"/>
        <w:gridCol w:w="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课题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情况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2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20"/>
                <w:sz w:val="28"/>
                <w:szCs w:val="28"/>
              </w:rPr>
              <w:t>申请立项名称</w:t>
            </w:r>
          </w:p>
        </w:tc>
        <w:tc>
          <w:tcPr>
            <w:tcW w:w="6000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20"/>
                <w:sz w:val="28"/>
                <w:szCs w:val="28"/>
              </w:rPr>
              <w:t>预期完成时间</w:t>
            </w:r>
          </w:p>
        </w:tc>
        <w:tc>
          <w:tcPr>
            <w:tcW w:w="6000" w:type="dxa"/>
            <w:gridSpan w:val="10"/>
            <w:vAlign w:val="center"/>
          </w:tcPr>
          <w:p>
            <w:pPr>
              <w:ind w:right="500" w:firstLine="1252" w:firstLineChars="447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 xml:space="preserve">年     月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持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况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姓 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 务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26"/>
                <w:sz w:val="28"/>
                <w:szCs w:val="28"/>
              </w:rPr>
              <w:t>教育研究专长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pacing w:val="-26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26"/>
                <w:sz w:val="28"/>
                <w:szCs w:val="28"/>
              </w:rPr>
              <w:t>工作单位</w:t>
            </w:r>
          </w:p>
        </w:tc>
        <w:tc>
          <w:tcPr>
            <w:tcW w:w="7316" w:type="dxa"/>
            <w:gridSpan w:val="1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参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加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者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况</w:t>
            </w:r>
          </w:p>
        </w:tc>
        <w:tc>
          <w:tcPr>
            <w:tcW w:w="11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姓 名</w:t>
            </w:r>
          </w:p>
        </w:tc>
        <w:tc>
          <w:tcPr>
            <w:tcW w:w="9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年龄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职务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职称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1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12"/>
                <w:sz w:val="28"/>
                <w:szCs w:val="28"/>
              </w:rPr>
              <w:t>从事教学工作年限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项目中的分工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  <w:jc w:val="center"/>
        </w:trPr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础</w:t>
            </w:r>
          </w:p>
        </w:tc>
        <w:tc>
          <w:tcPr>
            <w:tcW w:w="8488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1.主持人和课题组成员已有的与申请项目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  <w:u w:val="single"/>
              </w:rPr>
              <w:t>相关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的代表性研究成果</w:t>
            </w: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2. 主持人和课题组成员已有的其他研究成果</w:t>
            </w: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9" w:hRule="atLeast"/>
          <w:jc w:val="center"/>
        </w:trPr>
        <w:tc>
          <w:tcPr>
            <w:tcW w:w="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</w:tc>
        <w:tc>
          <w:tcPr>
            <w:tcW w:w="848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1.选题的意义和价值（学术价值或应用价值）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2.研究的基本思路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3.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研究的基本内容及研究方法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4.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预期目标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5.拟突破的重点难点问题</w:t>
            </w:r>
          </w:p>
        </w:tc>
      </w:tr>
    </w:tbl>
    <w:p>
      <w:pPr>
        <w:snapToGrid w:val="0"/>
        <w:rPr>
          <w:rFonts w:hint="eastAsia" w:ascii="楷体_GB2312" w:hAnsi="宋体" w:eastAsia="楷体_GB2312"/>
          <w:bCs/>
          <w:sz w:val="28"/>
          <w:szCs w:val="28"/>
        </w:rPr>
      </w:pPr>
    </w:p>
    <w:tbl>
      <w:tblPr>
        <w:tblStyle w:val="4"/>
        <w:tblW w:w="89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9" w:hRule="atLeast"/>
        </w:trPr>
        <w:tc>
          <w:tcPr>
            <w:tcW w:w="8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pacing w:val="-30"/>
                <w:sz w:val="28"/>
                <w:szCs w:val="28"/>
              </w:rPr>
              <w:t>证</w:t>
            </w:r>
          </w:p>
        </w:tc>
        <w:tc>
          <w:tcPr>
            <w:tcW w:w="8126" w:type="dxa"/>
            <w:vAlign w:val="center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6.课题实施的可行性分析</w:t>
            </w: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eastAsia="楷体_GB2312"/>
                <w:bCs/>
                <w:sz w:val="28"/>
                <w:szCs w:val="28"/>
              </w:rPr>
              <w:t>7</w:t>
            </w:r>
            <w:r>
              <w:rPr>
                <w:rFonts w:eastAsia="楷体_GB2312"/>
                <w:bCs/>
                <w:sz w:val="28"/>
                <w:szCs w:val="28"/>
              </w:rPr>
              <w:t>.</w:t>
            </w: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主要创新点和特色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bCs/>
          <w:sz w:val="28"/>
          <w:szCs w:val="28"/>
        </w:rPr>
      </w:pPr>
    </w:p>
    <w:tbl>
      <w:tblPr>
        <w:tblStyle w:val="4"/>
        <w:tblW w:w="89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3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预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期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果</w:t>
            </w:r>
          </w:p>
        </w:tc>
        <w:tc>
          <w:tcPr>
            <w:tcW w:w="8126" w:type="dxa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主要阶段性成果</w:t>
            </w: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tabs>
                <w:tab w:val="left" w:pos="6255"/>
              </w:tabs>
              <w:jc w:val="left"/>
              <w:rPr>
                <w:rFonts w:eastAsia="楷体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6255"/>
              </w:tabs>
              <w:jc w:val="left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最终成果的名称、形式及应用效益</w:t>
            </w: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hAnsi="宋体" w:eastAsia="楷体_GB2312"/>
          <w:bCs/>
          <w:sz w:val="28"/>
          <w:szCs w:val="28"/>
        </w:rPr>
      </w:pPr>
    </w:p>
    <w:tbl>
      <w:tblPr>
        <w:tblStyle w:val="4"/>
        <w:tblW w:w="896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意见</w:t>
            </w:r>
          </w:p>
        </w:tc>
        <w:tc>
          <w:tcPr>
            <w:tcW w:w="8126" w:type="dxa"/>
            <w:vAlign w:val="top"/>
          </w:tcPr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盖章：          校长签字：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省专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家组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评审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意见</w:t>
            </w:r>
          </w:p>
        </w:tc>
        <w:tc>
          <w:tcPr>
            <w:tcW w:w="8126" w:type="dxa"/>
            <w:vAlign w:val="top"/>
          </w:tcPr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 xml:space="preserve">                  </w:t>
            </w:r>
          </w:p>
          <w:p>
            <w:pPr>
              <w:ind w:firstLine="3220" w:firstLineChars="115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组长签字：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省卫生计生委审定意见</w:t>
            </w:r>
          </w:p>
        </w:tc>
        <w:tc>
          <w:tcPr>
            <w:tcW w:w="8126" w:type="dxa"/>
            <w:vAlign w:val="top"/>
          </w:tcPr>
          <w:p>
            <w:pPr>
              <w:ind w:firstLine="225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ind w:firstLine="225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ind w:firstLine="225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楷体_GB2312" w:hAnsi="宋体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sz w:val="28"/>
                <w:szCs w:val="28"/>
              </w:rPr>
              <w:t>负责人签字：           年  月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2E8A"/>
    <w:multiLevelType w:val="multilevel"/>
    <w:tmpl w:val="3A7B2E8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F6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2016-05-21T04:27:31Z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